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r w:rsidR="00797A52" w:rsidRPr="00797A52">
        <w:rPr>
          <w:rFonts w:asciiTheme="majorHAnsi" w:hAnsiTheme="majorHAnsi" w:cstheme="majorHAnsi"/>
        </w:rPr>
        <w:t xml:space="preserve">Rodrigo </w:t>
      </w:r>
      <w:proofErr w:type="spellStart"/>
      <w:r w:rsidR="00797A52" w:rsidRPr="00797A52">
        <w:rPr>
          <w:rFonts w:asciiTheme="majorHAnsi" w:hAnsiTheme="majorHAnsi" w:cstheme="majorHAnsi"/>
        </w:rPr>
        <w:t>Proença</w:t>
      </w:r>
      <w:proofErr w:type="spellEnd"/>
      <w:r w:rsidR="00797A52" w:rsidRPr="00797A52">
        <w:rPr>
          <w:rFonts w:asciiTheme="majorHAnsi" w:hAnsiTheme="majorHAnsi" w:cstheme="majorHAnsi"/>
        </w:rPr>
        <w:t xml:space="preserve"> de Oliveira</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797A52" w:rsidRPr="00797A52">
        <w:rPr>
          <w:rFonts w:asciiTheme="majorHAnsi" w:hAnsiTheme="majorHAnsi" w:cstheme="majorHAnsi"/>
        </w:rPr>
        <w:t>rodrigopoliveira@tecnico.ulisboa.pt</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proofErr w:type="spellStart"/>
      <w:r w:rsidR="00894C29" w:rsidRPr="00894C29">
        <w:rPr>
          <w:rFonts w:asciiTheme="majorHAnsi" w:hAnsiTheme="majorHAnsi" w:cstheme="majorHAnsi"/>
          <w:color w:val="494A4C"/>
          <w:shd w:val="clear" w:color="auto" w:fill="FFFFFF"/>
        </w:rPr>
        <w:t>Instituto</w:t>
      </w:r>
      <w:proofErr w:type="spellEnd"/>
      <w:r w:rsidR="00894C29" w:rsidRPr="00894C29">
        <w:rPr>
          <w:rFonts w:asciiTheme="majorHAnsi" w:hAnsiTheme="majorHAnsi" w:cstheme="majorHAnsi"/>
          <w:color w:val="494A4C"/>
          <w:shd w:val="clear" w:color="auto" w:fill="FFFFFF"/>
        </w:rPr>
        <w:t xml:space="preserve"> Superior </w:t>
      </w:r>
      <w:proofErr w:type="spellStart"/>
      <w:r w:rsidR="00894C29" w:rsidRPr="00894C29">
        <w:rPr>
          <w:rFonts w:asciiTheme="majorHAnsi" w:hAnsiTheme="majorHAnsi" w:cstheme="majorHAnsi"/>
          <w:color w:val="494A4C"/>
          <w:shd w:val="clear" w:color="auto" w:fill="FFFFFF"/>
        </w:rPr>
        <w:t>Técnico</w:t>
      </w:r>
      <w:proofErr w:type="spellEnd"/>
      <w:r w:rsidR="00894C29" w:rsidRPr="00894C29">
        <w:rPr>
          <w:rFonts w:asciiTheme="majorHAnsi" w:hAnsiTheme="majorHAnsi" w:cstheme="majorHAnsi"/>
          <w:color w:val="494A4C"/>
          <w:shd w:val="clear" w:color="auto" w:fill="FFFFFF"/>
        </w:rPr>
        <w:t xml:space="preserve"> (</w:t>
      </w:r>
      <w:proofErr w:type="spellStart"/>
      <w:r w:rsidR="00894C29" w:rsidRPr="00894C29">
        <w:rPr>
          <w:rFonts w:asciiTheme="majorHAnsi" w:hAnsiTheme="majorHAnsi" w:cstheme="majorHAnsi"/>
          <w:color w:val="494A4C"/>
          <w:shd w:val="clear" w:color="auto" w:fill="FFFFFF"/>
        </w:rPr>
        <w:t>Universidade</w:t>
      </w:r>
      <w:proofErr w:type="spellEnd"/>
      <w:r w:rsidR="00894C29" w:rsidRPr="00894C29">
        <w:rPr>
          <w:rFonts w:asciiTheme="majorHAnsi" w:hAnsiTheme="majorHAnsi" w:cstheme="majorHAnsi"/>
          <w:color w:val="494A4C"/>
          <w:shd w:val="clear" w:color="auto" w:fill="FFFFFF"/>
        </w:rPr>
        <w:t xml:space="preserve"> de </w:t>
      </w:r>
      <w:proofErr w:type="spellStart"/>
      <w:r w:rsidR="00894C29" w:rsidRPr="00894C29">
        <w:rPr>
          <w:rFonts w:asciiTheme="majorHAnsi" w:hAnsiTheme="majorHAnsi" w:cstheme="majorHAnsi"/>
          <w:color w:val="494A4C"/>
          <w:shd w:val="clear" w:color="auto" w:fill="FFFFFF"/>
        </w:rPr>
        <w:t>Lisboa</w:t>
      </w:r>
      <w:proofErr w:type="spellEnd"/>
      <w:r w:rsidR="00894C29" w:rsidRPr="00894C29">
        <w:rPr>
          <w:rFonts w:asciiTheme="majorHAnsi" w:hAnsiTheme="majorHAnsi" w:cstheme="majorHAnsi"/>
          <w:color w:val="494A4C"/>
          <w:shd w:val="clear" w:color="auto" w:fill="FFFFFF"/>
        </w:rPr>
        <w:t>)</w:t>
      </w:r>
    </w:p>
    <w:tbl>
      <w:tblPr>
        <w:tblStyle w:val="TableGrid"/>
        <w:tblW w:w="10916" w:type="dxa"/>
        <w:tblInd w:w="-743" w:type="dxa"/>
        <w:tblLook w:val="04A0"/>
      </w:tblPr>
      <w:tblGrid>
        <w:gridCol w:w="3545"/>
        <w:gridCol w:w="7371"/>
      </w:tblGrid>
      <w:tr w:rsidR="00E610A9" w:rsidTr="00E610A9">
        <w:tc>
          <w:tcPr>
            <w:tcW w:w="3545" w:type="dxa"/>
          </w:tcPr>
          <w:p w:rsidR="00E610A9" w:rsidRDefault="00797A52">
            <w:r w:rsidRPr="00797A52">
              <w:rPr>
                <w:noProof/>
              </w:rPr>
              <w:drawing>
                <wp:inline distT="0" distB="0" distL="0" distR="0">
                  <wp:extent cx="1833880" cy="200660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o6b.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33880" cy="2006600"/>
                          </a:xfrm>
                          <a:prstGeom prst="rect">
                            <a:avLst/>
                          </a:prstGeom>
                        </pic:spPr>
                      </pic:pic>
                    </a:graphicData>
                  </a:graphic>
                </wp:inline>
              </w:drawing>
            </w:r>
          </w:p>
        </w:tc>
        <w:tc>
          <w:tcPr>
            <w:tcW w:w="7371" w:type="dxa"/>
          </w:tcPr>
          <w:p w:rsidR="00E610A9" w:rsidRPr="00920F53" w:rsidRDefault="00920F53" w:rsidP="00894C29">
            <w:pPr>
              <w:jc w:val="both"/>
              <w:rPr>
                <w:rFonts w:asciiTheme="majorHAnsi" w:hAnsiTheme="majorHAnsi" w:cstheme="majorHAnsi"/>
              </w:rPr>
            </w:pPr>
            <w:r w:rsidRPr="00920F53">
              <w:rPr>
                <w:rFonts w:asciiTheme="majorHAnsi" w:hAnsiTheme="majorHAnsi" w:cstheme="majorHAnsi"/>
                <w:color w:val="494A4C"/>
                <w:shd w:val="clear" w:color="auto" w:fill="FFFFFF"/>
              </w:rPr>
              <w:t xml:space="preserve">Rodrigo </w:t>
            </w:r>
            <w:proofErr w:type="spellStart"/>
            <w:r w:rsidRPr="00920F53">
              <w:rPr>
                <w:rFonts w:asciiTheme="majorHAnsi" w:hAnsiTheme="majorHAnsi" w:cstheme="majorHAnsi"/>
                <w:color w:val="494A4C"/>
                <w:shd w:val="clear" w:color="auto" w:fill="FFFFFF"/>
              </w:rPr>
              <w:t>Proença</w:t>
            </w:r>
            <w:proofErr w:type="spellEnd"/>
            <w:r w:rsidRPr="00920F53">
              <w:rPr>
                <w:rFonts w:asciiTheme="majorHAnsi" w:hAnsiTheme="majorHAnsi" w:cstheme="majorHAnsi"/>
                <w:color w:val="494A4C"/>
                <w:shd w:val="clear" w:color="auto" w:fill="FFFFFF"/>
              </w:rPr>
              <w:t xml:space="preserve"> de Oliveira is a civil engineer with </w:t>
            </w:r>
            <w:proofErr w:type="gramStart"/>
            <w:r w:rsidRPr="00920F53">
              <w:rPr>
                <w:rFonts w:asciiTheme="majorHAnsi" w:hAnsiTheme="majorHAnsi" w:cstheme="majorHAnsi"/>
                <w:color w:val="494A4C"/>
                <w:shd w:val="clear" w:color="auto" w:fill="FFFFFF"/>
              </w:rPr>
              <w:t>a</w:t>
            </w:r>
            <w:proofErr w:type="gramEnd"/>
            <w:r w:rsidRPr="00920F53">
              <w:rPr>
                <w:rFonts w:asciiTheme="majorHAnsi" w:hAnsiTheme="majorHAnsi" w:cstheme="majorHAnsi"/>
                <w:color w:val="494A4C"/>
                <w:shd w:val="clear" w:color="auto" w:fill="FFFFFF"/>
              </w:rPr>
              <w:t xml:space="preserve"> </w:t>
            </w:r>
            <w:proofErr w:type="spellStart"/>
            <w:r w:rsidRPr="00920F53">
              <w:rPr>
                <w:rFonts w:asciiTheme="majorHAnsi" w:hAnsiTheme="majorHAnsi" w:cstheme="majorHAnsi"/>
                <w:color w:val="494A4C"/>
                <w:shd w:val="clear" w:color="auto" w:fill="FFFFFF"/>
              </w:rPr>
              <w:t>MSc</w:t>
            </w:r>
            <w:proofErr w:type="spellEnd"/>
            <w:r w:rsidRPr="00920F53">
              <w:rPr>
                <w:rFonts w:asciiTheme="majorHAnsi" w:hAnsiTheme="majorHAnsi" w:cstheme="majorHAnsi"/>
                <w:color w:val="494A4C"/>
                <w:shd w:val="clear" w:color="auto" w:fill="FFFFFF"/>
              </w:rPr>
              <w:t xml:space="preserve"> and PhD degrees in Water Resources Management and Planning from Cornell University, USA. His activity covers research, teaching and private consulting in water resources management and planning, with a special interest in climate change. He has coordinated and participated in several hydrological studies and water management plans, extensively using mathematical </w:t>
            </w:r>
            <w:proofErr w:type="spellStart"/>
            <w:r w:rsidRPr="00920F53">
              <w:rPr>
                <w:rFonts w:asciiTheme="majorHAnsi" w:hAnsiTheme="majorHAnsi" w:cstheme="majorHAnsi"/>
                <w:color w:val="494A4C"/>
                <w:shd w:val="clear" w:color="auto" w:fill="FFFFFF"/>
              </w:rPr>
              <w:t>modelling</w:t>
            </w:r>
            <w:proofErr w:type="spellEnd"/>
            <w:r w:rsidRPr="00920F53">
              <w:rPr>
                <w:rFonts w:asciiTheme="majorHAnsi" w:hAnsiTheme="majorHAnsi" w:cstheme="majorHAnsi"/>
                <w:color w:val="494A4C"/>
                <w:shd w:val="clear" w:color="auto" w:fill="FFFFFF"/>
              </w:rPr>
              <w:t xml:space="preserve"> and information system tools, including geographic information systems. Since 1998 he has been active on the assessment of climate change impacts on water resources and on the design of adaptation strategies. He also supports the Portuguese Environment Agency in managing the Portuguese Emission Trading Registry. He was the president of the Portuguese Water Resources Association for two years and member of its direction bodies for 8 years. </w:t>
            </w:r>
          </w:p>
        </w:tc>
      </w:tr>
      <w:tr w:rsidR="00E610A9" w:rsidTr="001A4729">
        <w:tc>
          <w:tcPr>
            <w:tcW w:w="10916" w:type="dxa"/>
            <w:gridSpan w:val="2"/>
          </w:tcPr>
          <w:p w:rsidR="00E610A9" w:rsidRDefault="00E610A9" w:rsidP="00E610A9">
            <w:pPr>
              <w:spacing w:after="120" w:line="360" w:lineRule="auto"/>
              <w:ind w:right="902"/>
            </w:pPr>
            <w:r>
              <w:t>References (max. 5 relevant references)</w:t>
            </w:r>
          </w:p>
          <w:p w:rsidR="00920F53" w:rsidRPr="00920F53" w:rsidRDefault="00920F53" w:rsidP="00920F53">
            <w:pPr>
              <w:pStyle w:val="NormalWeb"/>
              <w:shd w:val="clear" w:color="auto" w:fill="FFFFFF"/>
              <w:spacing w:before="0" w:beforeAutospacing="0" w:after="0" w:afterAutospacing="0"/>
              <w:ind w:left="720" w:hanging="720"/>
              <w:jc w:val="both"/>
              <w:rPr>
                <w:rFonts w:asciiTheme="majorHAnsi" w:hAnsiTheme="majorHAnsi" w:cstheme="majorHAnsi"/>
                <w:color w:val="444444"/>
                <w:sz w:val="22"/>
                <w:szCs w:val="22"/>
                <w:lang w:val="pt-PT"/>
              </w:rPr>
            </w:pPr>
            <w:r w:rsidRPr="00920F53">
              <w:rPr>
                <w:rFonts w:asciiTheme="majorHAnsi" w:hAnsiTheme="majorHAnsi" w:cstheme="majorHAnsi"/>
                <w:color w:val="444444"/>
                <w:sz w:val="22"/>
                <w:szCs w:val="22"/>
                <w:lang w:val="pt-PT"/>
              </w:rPr>
              <w:t>Santos, C.A.; Almeida, C.; Ramos, T.B.; Rocha, F.A.; Oliveira, R.P.; Neves, R.; 2018. Using a Hierarchical Approach to Calibrate SWAT and Predict the Semi-Arid Hydrologic Regime of Northeastern Brazil, Water, 8/2018.</w:t>
            </w:r>
          </w:p>
          <w:p w:rsidR="00920F53" w:rsidRPr="00920F53" w:rsidRDefault="00920F53" w:rsidP="00920F53">
            <w:pPr>
              <w:pStyle w:val="NormalWeb"/>
              <w:shd w:val="clear" w:color="auto" w:fill="FFFFFF"/>
              <w:spacing w:before="0" w:beforeAutospacing="0" w:after="0" w:afterAutospacing="0"/>
              <w:ind w:left="720" w:hanging="720"/>
              <w:jc w:val="both"/>
              <w:rPr>
                <w:rFonts w:asciiTheme="majorHAnsi" w:hAnsiTheme="majorHAnsi" w:cstheme="majorHAnsi"/>
                <w:color w:val="444444"/>
                <w:sz w:val="22"/>
                <w:szCs w:val="22"/>
                <w:lang w:val="pt-PT"/>
              </w:rPr>
            </w:pPr>
            <w:r w:rsidRPr="00920F53">
              <w:rPr>
                <w:rFonts w:asciiTheme="majorHAnsi" w:hAnsiTheme="majorHAnsi" w:cstheme="majorHAnsi"/>
                <w:color w:val="444444"/>
                <w:sz w:val="22"/>
                <w:szCs w:val="22"/>
                <w:lang w:val="pt-PT"/>
              </w:rPr>
              <w:t>Diaz-Redondo, M.; Egger, G.; Marchamalo, M.; Damm, C.; Oliveira, R.P.; Schmitt, L.; 2018. Targeting lateral connectivity and morphodynamics in a large river?floodplain system: The upper Rhine River, River Research and Applications, May 2018.</w:t>
            </w:r>
          </w:p>
          <w:p w:rsidR="00920F53" w:rsidRPr="00920F53" w:rsidRDefault="00920F53" w:rsidP="00920F53">
            <w:pPr>
              <w:pStyle w:val="NormalWeb"/>
              <w:shd w:val="clear" w:color="auto" w:fill="FFFFFF"/>
              <w:spacing w:before="0" w:beforeAutospacing="0" w:after="0" w:afterAutospacing="0"/>
              <w:ind w:left="720" w:hanging="720"/>
              <w:jc w:val="both"/>
              <w:rPr>
                <w:rFonts w:asciiTheme="majorHAnsi" w:hAnsiTheme="majorHAnsi" w:cstheme="majorHAnsi"/>
                <w:color w:val="444444"/>
                <w:sz w:val="22"/>
                <w:szCs w:val="22"/>
              </w:rPr>
            </w:pPr>
            <w:r w:rsidRPr="00920F53">
              <w:rPr>
                <w:rFonts w:asciiTheme="majorHAnsi" w:hAnsiTheme="majorHAnsi" w:cstheme="majorHAnsi"/>
                <w:color w:val="444444"/>
                <w:sz w:val="22"/>
                <w:szCs w:val="22"/>
                <w:lang w:val="pt-PT"/>
              </w:rPr>
              <w:t xml:space="preserve">Pombo, S.; Oliveira, R.P.; 2014. </w:t>
            </w:r>
            <w:r w:rsidRPr="00920F53">
              <w:rPr>
                <w:rFonts w:asciiTheme="majorHAnsi" w:hAnsiTheme="majorHAnsi" w:cstheme="majorHAnsi"/>
                <w:color w:val="444444"/>
                <w:sz w:val="22"/>
                <w:szCs w:val="22"/>
              </w:rPr>
              <w:t>Evaluation of extreme precipitation estimates from TRMM in Angola, Journal of Hydrology, Volume 523, April 2015, Pages 663-679.</w:t>
            </w:r>
          </w:p>
          <w:p w:rsidR="00920F53" w:rsidRPr="00920F53" w:rsidRDefault="00920F53" w:rsidP="00920F53">
            <w:pPr>
              <w:pStyle w:val="NormalWeb"/>
              <w:shd w:val="clear" w:color="auto" w:fill="FFFFFF"/>
              <w:spacing w:before="0" w:beforeAutospacing="0" w:after="0" w:afterAutospacing="0"/>
              <w:ind w:left="720" w:hanging="720"/>
              <w:jc w:val="both"/>
              <w:rPr>
                <w:rFonts w:asciiTheme="majorHAnsi" w:hAnsiTheme="majorHAnsi" w:cstheme="majorHAnsi"/>
                <w:color w:val="444444"/>
                <w:sz w:val="22"/>
                <w:szCs w:val="22"/>
              </w:rPr>
            </w:pPr>
            <w:r w:rsidRPr="00920F53">
              <w:rPr>
                <w:rFonts w:asciiTheme="majorHAnsi" w:hAnsiTheme="majorHAnsi" w:cstheme="majorHAnsi"/>
                <w:color w:val="444444"/>
                <w:sz w:val="22"/>
                <w:szCs w:val="22"/>
                <w:lang w:val="pt-PT"/>
              </w:rPr>
              <w:t xml:space="preserve">Pombo, S., Oliveira, R.P.; Marques, A., 2014. </w:t>
            </w:r>
            <w:r w:rsidRPr="00920F53">
              <w:rPr>
                <w:rFonts w:asciiTheme="majorHAnsi" w:hAnsiTheme="majorHAnsi" w:cstheme="majorHAnsi"/>
                <w:color w:val="444444"/>
                <w:sz w:val="22"/>
                <w:szCs w:val="22"/>
              </w:rPr>
              <w:t>Validation of remote-sensing precipitation products for Angola, Meteorological Applications (2014), November 2014.</w:t>
            </w:r>
          </w:p>
          <w:p w:rsidR="00920F53" w:rsidRPr="00920F53" w:rsidRDefault="00920F53" w:rsidP="00920F53">
            <w:pPr>
              <w:pStyle w:val="NormalWeb"/>
              <w:shd w:val="clear" w:color="auto" w:fill="FFFFFF"/>
              <w:spacing w:before="0" w:beforeAutospacing="0" w:after="0" w:afterAutospacing="0"/>
              <w:ind w:left="720" w:hanging="720"/>
              <w:jc w:val="both"/>
              <w:rPr>
                <w:rFonts w:asciiTheme="majorHAnsi" w:hAnsiTheme="majorHAnsi" w:cstheme="majorHAnsi"/>
                <w:color w:val="444444"/>
                <w:sz w:val="22"/>
                <w:szCs w:val="22"/>
                <w:lang w:val="pt-PT"/>
              </w:rPr>
            </w:pPr>
            <w:r w:rsidRPr="00920F53">
              <w:rPr>
                <w:rFonts w:asciiTheme="majorHAnsi" w:hAnsiTheme="majorHAnsi" w:cstheme="majorHAnsi"/>
                <w:color w:val="444444"/>
                <w:sz w:val="22"/>
                <w:szCs w:val="22"/>
                <w:lang w:val="pt-PT"/>
              </w:rPr>
              <w:t>Oliveira, R.P.; Loucks, D.P.; 1997. Operating rules for multi-reservoir systems. Water Resources Research, 33(4):839-852, April 1997.</w:t>
            </w:r>
          </w:p>
          <w:p w:rsidR="00E610A9" w:rsidRDefault="00E610A9" w:rsidP="00894C29">
            <w:pPr>
              <w:ind w:left="720" w:hanging="720"/>
              <w:jc w:val="both"/>
            </w:pPr>
          </w:p>
        </w:tc>
      </w:tr>
    </w:tbl>
    <w:p w:rsidR="008408D9" w:rsidRDefault="00073A17">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306" w:rsidRDefault="00AA7306" w:rsidP="00DE55A3">
      <w:pPr>
        <w:spacing w:after="0" w:line="240" w:lineRule="auto"/>
      </w:pPr>
      <w:r>
        <w:separator/>
      </w:r>
    </w:p>
  </w:endnote>
  <w:endnote w:type="continuationSeparator" w:id="0">
    <w:p w:rsidR="00AA7306" w:rsidRDefault="00AA7306"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073A17">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073A17">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94C2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306" w:rsidRDefault="00AA7306" w:rsidP="00DE55A3">
      <w:pPr>
        <w:spacing w:after="0" w:line="240" w:lineRule="auto"/>
      </w:pPr>
      <w:r>
        <w:separator/>
      </w:r>
    </w:p>
  </w:footnote>
  <w:footnote w:type="continuationSeparator" w:id="0">
    <w:p w:rsidR="00AA7306" w:rsidRDefault="00AA7306"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073A17">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73A17"/>
    <w:rsid w:val="000817B8"/>
    <w:rsid w:val="00084C7B"/>
    <w:rsid w:val="000867DF"/>
    <w:rsid w:val="000B07A5"/>
    <w:rsid w:val="000B3990"/>
    <w:rsid w:val="000C04C8"/>
    <w:rsid w:val="000E7504"/>
    <w:rsid w:val="00112CAC"/>
    <w:rsid w:val="00121348"/>
    <w:rsid w:val="00145313"/>
    <w:rsid w:val="00161DA3"/>
    <w:rsid w:val="00174E03"/>
    <w:rsid w:val="00183377"/>
    <w:rsid w:val="00184CE6"/>
    <w:rsid w:val="001A2D8B"/>
    <w:rsid w:val="001A3247"/>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97A52"/>
    <w:rsid w:val="007B6909"/>
    <w:rsid w:val="007C2375"/>
    <w:rsid w:val="007E0DB1"/>
    <w:rsid w:val="007E26B7"/>
    <w:rsid w:val="007F4E8B"/>
    <w:rsid w:val="007F558B"/>
    <w:rsid w:val="00823F7A"/>
    <w:rsid w:val="00833B11"/>
    <w:rsid w:val="008408D9"/>
    <w:rsid w:val="00890B6A"/>
    <w:rsid w:val="00894C29"/>
    <w:rsid w:val="00895CE6"/>
    <w:rsid w:val="008A0D51"/>
    <w:rsid w:val="008C2542"/>
    <w:rsid w:val="008F3762"/>
    <w:rsid w:val="008F5679"/>
    <w:rsid w:val="008F7753"/>
    <w:rsid w:val="00920F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A7306"/>
    <w:rsid w:val="00AD10F1"/>
    <w:rsid w:val="00AF081F"/>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12</cp:revision>
  <cp:lastPrinted>2018-11-09T00:36:00Z</cp:lastPrinted>
  <dcterms:created xsi:type="dcterms:W3CDTF">2018-11-19T22:46:00Z</dcterms:created>
  <dcterms:modified xsi:type="dcterms:W3CDTF">2018-12-16T16:36:00Z</dcterms:modified>
</cp:coreProperties>
</file>